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38" w:rsidRDefault="001A1B21" w:rsidP="00837EDA">
      <w:pPr>
        <w:pStyle w:val="Style7"/>
        <w:widowControl/>
        <w:spacing w:line="278" w:lineRule="exact"/>
        <w:ind w:right="4608"/>
        <w:jc w:val="center"/>
        <w:rPr>
          <w:rStyle w:val="FontStyle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.15pt;margin-top:-27.35pt;width:41.7pt;height:54.15pt;z-index:251658240;visibility:visible">
            <v:imagedata r:id="rId8" o:title=""/>
          </v:shape>
        </w:pict>
      </w:r>
    </w:p>
    <w:p w:rsidR="002A2538" w:rsidRDefault="002A2538">
      <w:pPr>
        <w:pStyle w:val="Style7"/>
        <w:widowControl/>
        <w:spacing w:line="278" w:lineRule="exact"/>
        <w:ind w:right="4608"/>
        <w:rPr>
          <w:rStyle w:val="FontStyle14"/>
        </w:rPr>
      </w:pPr>
    </w:p>
    <w:p w:rsidR="002A2538" w:rsidRPr="00EB34BF" w:rsidRDefault="002A2538" w:rsidP="00837EDA">
      <w:pPr>
        <w:ind w:right="-6"/>
        <w:jc w:val="center"/>
        <w:rPr>
          <w:b/>
        </w:rPr>
      </w:pPr>
      <w:r w:rsidRPr="00EB34BF">
        <w:rPr>
          <w:b/>
        </w:rPr>
        <w:t>Российская Федерация</w:t>
      </w:r>
    </w:p>
    <w:p w:rsidR="002A2538" w:rsidRPr="00EB34BF" w:rsidRDefault="002A2538" w:rsidP="00837EDA">
      <w:pPr>
        <w:ind w:right="-6"/>
        <w:jc w:val="center"/>
        <w:rPr>
          <w:b/>
        </w:rPr>
      </w:pPr>
      <w:r w:rsidRPr="00EB34BF">
        <w:rPr>
          <w:b/>
        </w:rPr>
        <w:t xml:space="preserve">Кемеровская область </w:t>
      </w:r>
    </w:p>
    <w:p w:rsidR="002A2538" w:rsidRPr="00EB34BF" w:rsidRDefault="002A2538" w:rsidP="00837EDA">
      <w:pPr>
        <w:ind w:right="-6"/>
        <w:jc w:val="center"/>
        <w:outlineLvl w:val="0"/>
        <w:rPr>
          <w:b/>
        </w:rPr>
      </w:pPr>
      <w:r w:rsidRPr="00EB34BF">
        <w:rPr>
          <w:b/>
        </w:rPr>
        <w:t>Мысковский городской округ</w:t>
      </w:r>
    </w:p>
    <w:p w:rsidR="002A2538" w:rsidRPr="00EB34BF" w:rsidRDefault="002A2538" w:rsidP="00837EDA">
      <w:pPr>
        <w:ind w:right="-6"/>
        <w:jc w:val="center"/>
        <w:outlineLvl w:val="0"/>
        <w:rPr>
          <w:b/>
        </w:rPr>
      </w:pPr>
      <w:r w:rsidRPr="00EB34BF">
        <w:rPr>
          <w:b/>
        </w:rPr>
        <w:t>Совет народных депутатов Мысковского городского округа</w:t>
      </w:r>
    </w:p>
    <w:p w:rsidR="002A2538" w:rsidRPr="00EB34BF" w:rsidRDefault="002A2538" w:rsidP="00837EDA">
      <w:pPr>
        <w:ind w:right="-6"/>
        <w:jc w:val="center"/>
        <w:outlineLvl w:val="0"/>
        <w:rPr>
          <w:b/>
        </w:rPr>
      </w:pPr>
      <w:r w:rsidRPr="00EB34BF">
        <w:rPr>
          <w:b/>
        </w:rPr>
        <w:t>(пятый созыв)</w:t>
      </w:r>
    </w:p>
    <w:p w:rsidR="002A2538" w:rsidRPr="00EB34BF" w:rsidRDefault="002A2538" w:rsidP="00837EDA">
      <w:pPr>
        <w:ind w:right="-5"/>
        <w:jc w:val="center"/>
        <w:rPr>
          <w:b/>
        </w:rPr>
      </w:pPr>
    </w:p>
    <w:p w:rsidR="002A2538" w:rsidRPr="00EB34BF" w:rsidRDefault="002A2538" w:rsidP="00837EDA">
      <w:pPr>
        <w:jc w:val="center"/>
        <w:rPr>
          <w:b/>
        </w:rPr>
      </w:pPr>
      <w:r w:rsidRPr="00EB34BF">
        <w:rPr>
          <w:b/>
        </w:rPr>
        <w:t>РЕШЕНИЕ</w:t>
      </w:r>
    </w:p>
    <w:p w:rsidR="002A2538" w:rsidRPr="00EB34BF" w:rsidRDefault="002A2538" w:rsidP="00837EDA">
      <w:pPr>
        <w:jc w:val="center"/>
        <w:rPr>
          <w:b/>
          <w:u w:val="single"/>
        </w:rPr>
      </w:pPr>
      <w:r w:rsidRPr="00EB34BF">
        <w:rPr>
          <w:b/>
          <w:u w:val="single"/>
        </w:rPr>
        <w:t xml:space="preserve">от 24 ноября 2015г. № </w:t>
      </w:r>
      <w:r>
        <w:rPr>
          <w:b/>
          <w:u w:val="single"/>
        </w:rPr>
        <w:t>66</w:t>
      </w:r>
      <w:r w:rsidRPr="00EB34BF">
        <w:rPr>
          <w:b/>
          <w:u w:val="single"/>
        </w:rPr>
        <w:t>-н</w:t>
      </w:r>
    </w:p>
    <w:p w:rsidR="002A2538" w:rsidRPr="00EB34BF" w:rsidRDefault="002A2538" w:rsidP="00837EDA">
      <w:pPr>
        <w:jc w:val="center"/>
        <w:rPr>
          <w:b/>
        </w:rPr>
      </w:pPr>
      <w:r w:rsidRPr="00EB34BF">
        <w:rPr>
          <w:b/>
        </w:rPr>
        <w:t>г. Мыски</w:t>
      </w:r>
    </w:p>
    <w:p w:rsidR="002A2538" w:rsidRDefault="002A2538">
      <w:pPr>
        <w:pStyle w:val="Style7"/>
        <w:widowControl/>
        <w:spacing w:line="278" w:lineRule="exact"/>
        <w:ind w:right="4608"/>
        <w:rPr>
          <w:rStyle w:val="FontStyle14"/>
        </w:rPr>
      </w:pPr>
    </w:p>
    <w:p w:rsidR="002A2538" w:rsidRPr="0018748A" w:rsidRDefault="002A2538" w:rsidP="0018748A">
      <w:pPr>
        <w:pStyle w:val="Style7"/>
        <w:widowControl/>
        <w:spacing w:line="240" w:lineRule="auto"/>
        <w:ind w:right="4394"/>
        <w:jc w:val="both"/>
        <w:rPr>
          <w:rStyle w:val="FontStyle14"/>
          <w:sz w:val="24"/>
          <w:szCs w:val="24"/>
        </w:rPr>
      </w:pPr>
      <w:r w:rsidRPr="0018748A">
        <w:rPr>
          <w:rStyle w:val="FontStyle14"/>
          <w:sz w:val="24"/>
          <w:szCs w:val="24"/>
        </w:rPr>
        <w:t>О внесении изменени</w:t>
      </w:r>
      <w:r w:rsidR="00A2001A" w:rsidRPr="0018748A">
        <w:rPr>
          <w:rStyle w:val="FontStyle14"/>
          <w:sz w:val="24"/>
          <w:szCs w:val="24"/>
        </w:rPr>
        <w:t>я</w:t>
      </w:r>
      <w:r w:rsidRPr="0018748A">
        <w:rPr>
          <w:rStyle w:val="FontStyle14"/>
          <w:sz w:val="24"/>
          <w:szCs w:val="24"/>
        </w:rPr>
        <w:t xml:space="preserve"> в решение Совета народных депутатов Мысковского городского округа от 25.08.2015 </w:t>
      </w:r>
      <w:r w:rsidR="00A2001A" w:rsidRPr="0018748A">
        <w:rPr>
          <w:rStyle w:val="FontStyle14"/>
          <w:sz w:val="24"/>
          <w:szCs w:val="24"/>
        </w:rPr>
        <w:t xml:space="preserve">№ 47-н </w:t>
      </w:r>
      <w:r w:rsidRPr="0018748A">
        <w:rPr>
          <w:rStyle w:val="FontStyle14"/>
          <w:sz w:val="24"/>
          <w:szCs w:val="24"/>
        </w:rPr>
        <w:t xml:space="preserve">«Об установлении перечня платных медицинских услуг, оказываемых муниципальным бюджетным учреждением здравоохранения «Центральная городская больница» и утверждении цен (тарифов) на платные медицинские </w:t>
      </w:r>
      <w:proofErr w:type="gramStart"/>
      <w:r w:rsidRPr="0018748A">
        <w:rPr>
          <w:rStyle w:val="FontStyle14"/>
          <w:sz w:val="24"/>
          <w:szCs w:val="24"/>
        </w:rPr>
        <w:t>услуги</w:t>
      </w:r>
      <w:proofErr w:type="gramEnd"/>
      <w:r w:rsidRPr="0018748A">
        <w:rPr>
          <w:rStyle w:val="FontStyle14"/>
          <w:sz w:val="24"/>
          <w:szCs w:val="24"/>
        </w:rPr>
        <w:t xml:space="preserve"> предоставляемые муниципальным бюджетным учреждением здравоохранения «Центральная городская больница»»</w:t>
      </w:r>
    </w:p>
    <w:p w:rsidR="002A2538" w:rsidRPr="0018748A" w:rsidRDefault="002A2538" w:rsidP="0018748A">
      <w:pPr>
        <w:pStyle w:val="Style8"/>
        <w:widowControl/>
        <w:spacing w:line="240" w:lineRule="auto"/>
      </w:pPr>
    </w:p>
    <w:p w:rsidR="002A2538" w:rsidRPr="0018748A" w:rsidRDefault="002A2538" w:rsidP="0018748A">
      <w:pPr>
        <w:pStyle w:val="Style8"/>
        <w:widowControl/>
        <w:spacing w:line="240" w:lineRule="auto"/>
      </w:pPr>
      <w:r w:rsidRPr="0018748A">
        <w:rPr>
          <w:rStyle w:val="FontStyle14"/>
          <w:sz w:val="24"/>
          <w:szCs w:val="24"/>
        </w:rPr>
        <w:t xml:space="preserve">В соответствии с постановлением Правительства Российской Федерации от 04.10.2012 </w:t>
      </w:r>
      <w:r w:rsidR="00760FD9">
        <w:rPr>
          <w:rStyle w:val="FontStyle14"/>
          <w:sz w:val="24"/>
          <w:szCs w:val="24"/>
        </w:rPr>
        <w:t xml:space="preserve">    </w:t>
      </w:r>
      <w:r w:rsidRPr="0018748A">
        <w:rPr>
          <w:rStyle w:val="FontStyle14"/>
          <w:sz w:val="24"/>
          <w:szCs w:val="24"/>
        </w:rPr>
        <w:t>№ 1006 «Об утверждении Правил предоставления медицинскими организациями платных медицинских услуг», руководствуясь пунктом 4 статьи 9.2 Федерального закона от 12.01.1996</w:t>
      </w:r>
      <w:r w:rsidR="00760FD9">
        <w:rPr>
          <w:rStyle w:val="FontStyle14"/>
          <w:sz w:val="24"/>
          <w:szCs w:val="24"/>
        </w:rPr>
        <w:t xml:space="preserve">   </w:t>
      </w:r>
      <w:r w:rsidRPr="0018748A">
        <w:rPr>
          <w:rStyle w:val="FontStyle14"/>
          <w:sz w:val="24"/>
          <w:szCs w:val="24"/>
        </w:rPr>
        <w:t xml:space="preserve"> № 7-ФЗ «О некоммерческих организациях», </w:t>
      </w:r>
      <w:r w:rsidR="0091490A" w:rsidRPr="0018748A">
        <w:rPr>
          <w:rStyle w:val="FontStyle14"/>
          <w:sz w:val="24"/>
          <w:szCs w:val="24"/>
        </w:rPr>
        <w:t xml:space="preserve">руководствуясь </w:t>
      </w:r>
      <w:r w:rsidR="0091490A" w:rsidRPr="0018748A">
        <w:rPr>
          <w:shd w:val="clear" w:color="auto" w:fill="FFFFFF"/>
        </w:rPr>
        <w:t xml:space="preserve">Распоряжением </w:t>
      </w:r>
      <w:r w:rsidR="0091490A" w:rsidRPr="0018748A">
        <w:t>Комитета по управлению муниципальным имуществом Мысковского городского округа</w:t>
      </w:r>
      <w:r w:rsidR="0091490A" w:rsidRPr="0018748A">
        <w:rPr>
          <w:shd w:val="clear" w:color="auto" w:fill="FFFFFF"/>
        </w:rPr>
        <w:t xml:space="preserve"> от 20.08.2015 </w:t>
      </w:r>
      <w:r w:rsidR="00760FD9">
        <w:rPr>
          <w:shd w:val="clear" w:color="auto" w:fill="FFFFFF"/>
        </w:rPr>
        <w:t xml:space="preserve">            </w:t>
      </w:r>
      <w:r w:rsidR="0091490A" w:rsidRPr="0018748A">
        <w:rPr>
          <w:shd w:val="clear" w:color="auto" w:fill="FFFFFF"/>
        </w:rPr>
        <w:t xml:space="preserve">№ 202/1 </w:t>
      </w:r>
      <w:r w:rsidR="0091490A" w:rsidRPr="0018748A">
        <w:rPr>
          <w:shd w:val="clear" w:color="auto" w:fill="FFFFFF"/>
        </w:rPr>
        <w:t>«Об утверждении п</w:t>
      </w:r>
      <w:r w:rsidR="0091490A" w:rsidRPr="0018748A">
        <w:t>орядк</w:t>
      </w:r>
      <w:r w:rsidR="0091490A" w:rsidRPr="0018748A">
        <w:t>а</w:t>
      </w:r>
      <w:r w:rsidR="0091490A" w:rsidRPr="0018748A">
        <w:t xml:space="preserve"> определения цен (тарифов) на медицинские </w:t>
      </w:r>
      <w:proofErr w:type="gramStart"/>
      <w:r w:rsidR="0091490A" w:rsidRPr="0018748A">
        <w:t>услуги</w:t>
      </w:r>
      <w:proofErr w:type="gramEnd"/>
      <w:r w:rsidR="0091490A" w:rsidRPr="0018748A">
        <w:t xml:space="preserve"> предоставляемые муниципальным бюджетным учреждением здравоохранения «Центральная городская больница»</w:t>
      </w:r>
      <w:r w:rsidRPr="0018748A">
        <w:rPr>
          <w:rStyle w:val="FontStyle14"/>
          <w:sz w:val="24"/>
          <w:szCs w:val="24"/>
        </w:rPr>
        <w:t>, Совет народных депутатов Мысковского городского округа</w:t>
      </w:r>
    </w:p>
    <w:p w:rsidR="002A2538" w:rsidRPr="0018748A" w:rsidRDefault="002A2538" w:rsidP="0018748A">
      <w:pPr>
        <w:pStyle w:val="Style9"/>
        <w:widowControl/>
        <w:ind w:left="739"/>
        <w:jc w:val="both"/>
        <w:rPr>
          <w:rStyle w:val="FontStyle13"/>
          <w:sz w:val="24"/>
          <w:szCs w:val="24"/>
        </w:rPr>
      </w:pPr>
      <w:r w:rsidRPr="0018748A">
        <w:rPr>
          <w:rStyle w:val="FontStyle13"/>
          <w:sz w:val="24"/>
          <w:szCs w:val="24"/>
        </w:rPr>
        <w:t>решил:</w:t>
      </w:r>
    </w:p>
    <w:p w:rsidR="002A2538" w:rsidRPr="0018748A" w:rsidRDefault="002A2538" w:rsidP="0018748A">
      <w:pPr>
        <w:pStyle w:val="Style8"/>
        <w:widowControl/>
        <w:spacing w:line="240" w:lineRule="auto"/>
        <w:ind w:firstLine="725"/>
      </w:pPr>
    </w:p>
    <w:p w:rsidR="002A2538" w:rsidRPr="0018748A" w:rsidRDefault="002A2538" w:rsidP="0018748A">
      <w:pPr>
        <w:pStyle w:val="Style8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18748A">
        <w:rPr>
          <w:rStyle w:val="FontStyle14"/>
          <w:sz w:val="24"/>
          <w:szCs w:val="24"/>
        </w:rPr>
        <w:t>1. Внести в Приложени</w:t>
      </w:r>
      <w:r w:rsidR="00E54720" w:rsidRPr="0018748A">
        <w:rPr>
          <w:rStyle w:val="FontStyle14"/>
          <w:sz w:val="24"/>
          <w:szCs w:val="24"/>
        </w:rPr>
        <w:t>е</w:t>
      </w:r>
      <w:r w:rsidRPr="0018748A">
        <w:rPr>
          <w:rStyle w:val="FontStyle14"/>
          <w:sz w:val="24"/>
          <w:szCs w:val="24"/>
        </w:rPr>
        <w:t xml:space="preserve"> № 6 к решению Совета народных депутатов от 25.08.2015 № 47-н «Об установлении перечня платных медицинских услуг, оказываемых муниципальным бюджетным учреждением здравоохранения «Центральная городская больница» и утверждении цен (тарифов) на платные медицинские </w:t>
      </w:r>
      <w:proofErr w:type="gramStart"/>
      <w:r w:rsidRPr="0018748A">
        <w:rPr>
          <w:rStyle w:val="FontStyle14"/>
          <w:sz w:val="24"/>
          <w:szCs w:val="24"/>
        </w:rPr>
        <w:t>услуги</w:t>
      </w:r>
      <w:proofErr w:type="gramEnd"/>
      <w:r w:rsidRPr="0018748A">
        <w:rPr>
          <w:rStyle w:val="FontStyle14"/>
          <w:sz w:val="24"/>
          <w:szCs w:val="24"/>
        </w:rPr>
        <w:t xml:space="preserve"> предоставляемые муниципальным бюджетным учреждением здравоохранения «Центральная городская больница»</w:t>
      </w:r>
      <w:r w:rsidR="001A1B21">
        <w:rPr>
          <w:rStyle w:val="FontStyle14"/>
          <w:sz w:val="24"/>
          <w:szCs w:val="24"/>
        </w:rPr>
        <w:t>»</w:t>
      </w:r>
      <w:r w:rsidRPr="0018748A">
        <w:rPr>
          <w:rStyle w:val="FontStyle14"/>
          <w:sz w:val="24"/>
          <w:szCs w:val="24"/>
        </w:rPr>
        <w:t xml:space="preserve"> изменени</w:t>
      </w:r>
      <w:r w:rsidR="00E54720" w:rsidRPr="0018748A">
        <w:rPr>
          <w:rStyle w:val="FontStyle14"/>
          <w:sz w:val="24"/>
          <w:szCs w:val="24"/>
        </w:rPr>
        <w:t>е</w:t>
      </w:r>
      <w:r w:rsidRPr="0018748A">
        <w:rPr>
          <w:rStyle w:val="FontStyle14"/>
          <w:sz w:val="24"/>
          <w:szCs w:val="24"/>
        </w:rPr>
        <w:t xml:space="preserve">, </w:t>
      </w:r>
      <w:r w:rsidR="00E54720" w:rsidRPr="0018748A">
        <w:rPr>
          <w:rStyle w:val="FontStyle14"/>
          <w:sz w:val="24"/>
          <w:szCs w:val="24"/>
        </w:rPr>
        <w:t>пункт 5 изложить в</w:t>
      </w:r>
      <w:r w:rsidRPr="0018748A">
        <w:rPr>
          <w:rStyle w:val="FontStyle14"/>
          <w:sz w:val="24"/>
          <w:szCs w:val="24"/>
        </w:rPr>
        <w:t xml:space="preserve"> следующей редакции: </w:t>
      </w:r>
    </w:p>
    <w:p w:rsidR="002A2538" w:rsidRPr="0018748A" w:rsidRDefault="002A2538" w:rsidP="0018748A">
      <w:pPr>
        <w:pStyle w:val="Style4"/>
        <w:widowControl/>
        <w:spacing w:line="240" w:lineRule="auto"/>
        <w:jc w:val="both"/>
      </w:pPr>
      <w:r w:rsidRPr="0018748A">
        <w:t>«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7654"/>
        <w:gridCol w:w="1985"/>
      </w:tblGrid>
      <w:tr w:rsidR="002A2538" w:rsidRPr="0018748A" w:rsidTr="0018748A">
        <w:tc>
          <w:tcPr>
            <w:tcW w:w="426" w:type="dxa"/>
          </w:tcPr>
          <w:p w:rsidR="002A2538" w:rsidRPr="0018748A" w:rsidRDefault="002A2538" w:rsidP="0018748A">
            <w:pPr>
              <w:pStyle w:val="Style4"/>
              <w:widowControl/>
              <w:spacing w:line="240" w:lineRule="auto"/>
              <w:jc w:val="both"/>
            </w:pPr>
            <w:r w:rsidRPr="0018748A">
              <w:t>5.</w:t>
            </w:r>
          </w:p>
        </w:tc>
        <w:tc>
          <w:tcPr>
            <w:tcW w:w="7654" w:type="dxa"/>
          </w:tcPr>
          <w:p w:rsidR="002A2538" w:rsidRPr="0018748A" w:rsidRDefault="002A2538" w:rsidP="0018748A">
            <w:pPr>
              <w:pStyle w:val="Style4"/>
              <w:widowControl/>
              <w:spacing w:line="240" w:lineRule="auto"/>
              <w:jc w:val="both"/>
            </w:pPr>
            <w:r w:rsidRPr="0018748A">
              <w:t xml:space="preserve">Определение наличия </w:t>
            </w:r>
            <w:proofErr w:type="spellStart"/>
            <w:r w:rsidRPr="0018748A">
              <w:t>психоактивных</w:t>
            </w:r>
            <w:proofErr w:type="spellEnd"/>
            <w:r w:rsidRPr="0018748A">
              <w:t xml:space="preserve"> веществ в моче</w:t>
            </w:r>
          </w:p>
        </w:tc>
        <w:tc>
          <w:tcPr>
            <w:tcW w:w="1985" w:type="dxa"/>
          </w:tcPr>
          <w:p w:rsidR="002A2538" w:rsidRPr="0018748A" w:rsidRDefault="0018748A" w:rsidP="0018748A">
            <w:pPr>
              <w:pStyle w:val="Style4"/>
              <w:widowControl/>
              <w:spacing w:line="240" w:lineRule="auto"/>
              <w:jc w:val="both"/>
            </w:pPr>
            <w:r>
              <w:t>600</w:t>
            </w:r>
          </w:p>
        </w:tc>
      </w:tr>
    </w:tbl>
    <w:p w:rsidR="002A2538" w:rsidRPr="0018748A" w:rsidRDefault="002A2538" w:rsidP="0018748A">
      <w:pPr>
        <w:pStyle w:val="Style4"/>
        <w:widowControl/>
        <w:spacing w:line="240" w:lineRule="auto"/>
        <w:jc w:val="both"/>
      </w:pPr>
      <w:r w:rsidRPr="0018748A">
        <w:t>»</w:t>
      </w:r>
      <w:r w:rsidR="00E54720" w:rsidRPr="0018748A">
        <w:t>.</w:t>
      </w:r>
    </w:p>
    <w:p w:rsidR="002A2538" w:rsidRPr="0018748A" w:rsidRDefault="002A2538" w:rsidP="0018748A">
      <w:pPr>
        <w:pStyle w:val="Style4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18748A">
        <w:rPr>
          <w:rStyle w:val="FontStyle14"/>
          <w:sz w:val="24"/>
          <w:szCs w:val="24"/>
        </w:rPr>
        <w:t>2. Настоящее решение направить главе Мысковского городского округа для подписания и официального опубликования (обнародования) в установленном порядке.</w:t>
      </w:r>
    </w:p>
    <w:p w:rsidR="002A2538" w:rsidRPr="0018748A" w:rsidRDefault="002A2538" w:rsidP="0018748A">
      <w:pPr>
        <w:suppressAutoHyphens/>
        <w:ind w:firstLine="709"/>
        <w:jc w:val="both"/>
      </w:pPr>
      <w:r w:rsidRPr="0018748A">
        <w:t>3. Настоящее решение вступает в силу в день, следующий за днем его официального опубликования (обнародования).</w:t>
      </w:r>
    </w:p>
    <w:p w:rsidR="002A2538" w:rsidRPr="0018748A" w:rsidRDefault="002A2538" w:rsidP="0018748A">
      <w:pPr>
        <w:suppressAutoHyphens/>
        <w:ind w:firstLine="709"/>
        <w:jc w:val="both"/>
      </w:pPr>
      <w:r w:rsidRPr="0018748A">
        <w:t xml:space="preserve">4. </w:t>
      </w:r>
      <w:proofErr w:type="gramStart"/>
      <w:r w:rsidRPr="0018748A">
        <w:t>Контроль за</w:t>
      </w:r>
      <w:proofErr w:type="gramEnd"/>
      <w:r w:rsidRPr="0018748A"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2A2538" w:rsidRPr="0018748A" w:rsidRDefault="002A2538" w:rsidP="0018748A">
      <w:pPr>
        <w:jc w:val="both"/>
      </w:pPr>
    </w:p>
    <w:p w:rsidR="002A2538" w:rsidRPr="0018748A" w:rsidRDefault="002A2538" w:rsidP="0018748A">
      <w:pPr>
        <w:jc w:val="both"/>
        <w:rPr>
          <w:b/>
        </w:rPr>
      </w:pPr>
      <w:r w:rsidRPr="0018748A">
        <w:rPr>
          <w:b/>
        </w:rPr>
        <w:t>Председатель Совета народных депутатов</w:t>
      </w:r>
    </w:p>
    <w:p w:rsidR="002A2538" w:rsidRPr="0018748A" w:rsidRDefault="002A2538" w:rsidP="0018748A">
      <w:pPr>
        <w:jc w:val="both"/>
        <w:rPr>
          <w:b/>
        </w:rPr>
      </w:pPr>
      <w:r w:rsidRPr="0018748A">
        <w:rPr>
          <w:b/>
        </w:rPr>
        <w:t xml:space="preserve">Мысковского городского округа                                                                         </w:t>
      </w:r>
      <w:r w:rsidR="0018748A">
        <w:rPr>
          <w:b/>
        </w:rPr>
        <w:t xml:space="preserve">  </w:t>
      </w:r>
      <w:r w:rsidRPr="0018748A">
        <w:rPr>
          <w:b/>
        </w:rPr>
        <w:t xml:space="preserve">  </w:t>
      </w:r>
      <w:r w:rsidR="0018748A">
        <w:rPr>
          <w:b/>
        </w:rPr>
        <w:t xml:space="preserve"> </w:t>
      </w:r>
      <w:r w:rsidRPr="0018748A">
        <w:rPr>
          <w:b/>
        </w:rPr>
        <w:t xml:space="preserve">   Е.В. Тимофеев</w:t>
      </w:r>
    </w:p>
    <w:p w:rsidR="002A2538" w:rsidRPr="0018748A" w:rsidRDefault="002A2538" w:rsidP="0018748A">
      <w:pPr>
        <w:tabs>
          <w:tab w:val="left" w:pos="7500"/>
        </w:tabs>
        <w:jc w:val="both"/>
        <w:rPr>
          <w:b/>
        </w:rPr>
      </w:pPr>
    </w:p>
    <w:p w:rsidR="002A2538" w:rsidRPr="0018748A" w:rsidRDefault="002A2538" w:rsidP="0018748A">
      <w:pPr>
        <w:tabs>
          <w:tab w:val="left" w:pos="7500"/>
        </w:tabs>
        <w:jc w:val="both"/>
        <w:rPr>
          <w:b/>
        </w:rPr>
      </w:pPr>
      <w:r w:rsidRPr="0018748A">
        <w:rPr>
          <w:b/>
        </w:rPr>
        <w:t xml:space="preserve">Глава Мысковского городского округа                                                                 </w:t>
      </w:r>
      <w:r w:rsidR="0018748A">
        <w:rPr>
          <w:b/>
        </w:rPr>
        <w:t xml:space="preserve">  </w:t>
      </w:r>
      <w:r w:rsidRPr="0018748A">
        <w:rPr>
          <w:b/>
        </w:rPr>
        <w:t xml:space="preserve">   </w:t>
      </w:r>
      <w:r w:rsidR="0018748A">
        <w:rPr>
          <w:b/>
        </w:rPr>
        <w:t xml:space="preserve"> </w:t>
      </w:r>
      <w:r w:rsidRPr="0018748A">
        <w:rPr>
          <w:b/>
        </w:rPr>
        <w:t xml:space="preserve">  Д.Л. Иванов</w:t>
      </w:r>
    </w:p>
    <w:p w:rsidR="001A1B21" w:rsidRDefault="001A1B21" w:rsidP="00AC218D"/>
    <w:p w:rsidR="002A2538" w:rsidRPr="00EB34BF" w:rsidRDefault="002A2538" w:rsidP="00AC218D">
      <w:bookmarkStart w:id="0" w:name="_GoBack"/>
      <w:bookmarkEnd w:id="0"/>
      <w:r w:rsidRPr="00EB34BF">
        <w:t>«____»______________2015г.</w:t>
      </w:r>
    </w:p>
    <w:p w:rsidR="002A2538" w:rsidRPr="00AC218D" w:rsidRDefault="002A2538" w:rsidP="00AC218D">
      <w:pPr>
        <w:rPr>
          <w:rStyle w:val="FontStyle14"/>
          <w:sz w:val="16"/>
          <w:szCs w:val="16"/>
        </w:rPr>
      </w:pPr>
      <w:r w:rsidRPr="00AC218D">
        <w:rPr>
          <w:sz w:val="16"/>
          <w:szCs w:val="16"/>
        </w:rPr>
        <w:t xml:space="preserve">        (дата подписания)</w:t>
      </w:r>
    </w:p>
    <w:sectPr w:rsidR="002A2538" w:rsidRPr="00AC218D" w:rsidSect="0018748A">
      <w:type w:val="continuous"/>
      <w:pgSz w:w="11905" w:h="16837"/>
      <w:pgMar w:top="851" w:right="565" w:bottom="284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38" w:rsidRDefault="002A2538">
      <w:r>
        <w:separator/>
      </w:r>
    </w:p>
  </w:endnote>
  <w:endnote w:type="continuationSeparator" w:id="0">
    <w:p w:rsidR="002A2538" w:rsidRDefault="002A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38" w:rsidRDefault="002A2538">
      <w:r>
        <w:separator/>
      </w:r>
    </w:p>
  </w:footnote>
  <w:footnote w:type="continuationSeparator" w:id="0">
    <w:p w:rsidR="002A2538" w:rsidRDefault="002A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B6A"/>
    <w:multiLevelType w:val="hybridMultilevel"/>
    <w:tmpl w:val="DF5C88F2"/>
    <w:lvl w:ilvl="0" w:tplc="A8ECEF38">
      <w:start w:val="1"/>
      <w:numFmt w:val="decimal"/>
      <w:lvlText w:val="%1."/>
      <w:lvlJc w:val="left"/>
      <w:pPr>
        <w:tabs>
          <w:tab w:val="num" w:pos="1760"/>
        </w:tabs>
        <w:ind w:left="1760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92"/>
    <w:rsid w:val="00027BB1"/>
    <w:rsid w:val="0018748A"/>
    <w:rsid w:val="001A1B21"/>
    <w:rsid w:val="001E3A89"/>
    <w:rsid w:val="002A2538"/>
    <w:rsid w:val="003C5D90"/>
    <w:rsid w:val="00476EF3"/>
    <w:rsid w:val="0050197E"/>
    <w:rsid w:val="006C084C"/>
    <w:rsid w:val="00760FD9"/>
    <w:rsid w:val="00837EDA"/>
    <w:rsid w:val="0091490A"/>
    <w:rsid w:val="00A2001A"/>
    <w:rsid w:val="00AC218D"/>
    <w:rsid w:val="00B05AA5"/>
    <w:rsid w:val="00BF5D92"/>
    <w:rsid w:val="00CC12EA"/>
    <w:rsid w:val="00E54720"/>
    <w:rsid w:val="00EB34BF"/>
    <w:rsid w:val="00EE79B4"/>
    <w:rsid w:val="00FC05D6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D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05D6"/>
  </w:style>
  <w:style w:type="paragraph" w:customStyle="1" w:styleId="Style2">
    <w:name w:val="Style2"/>
    <w:basedOn w:val="a"/>
    <w:uiPriority w:val="99"/>
    <w:rsid w:val="00FC05D6"/>
    <w:pPr>
      <w:spacing w:line="283" w:lineRule="exact"/>
      <w:jc w:val="center"/>
    </w:pPr>
  </w:style>
  <w:style w:type="paragraph" w:customStyle="1" w:styleId="Style3">
    <w:name w:val="Style3"/>
    <w:basedOn w:val="a"/>
    <w:uiPriority w:val="99"/>
    <w:rsid w:val="00FC05D6"/>
  </w:style>
  <w:style w:type="paragraph" w:customStyle="1" w:styleId="Style4">
    <w:name w:val="Style4"/>
    <w:basedOn w:val="a"/>
    <w:uiPriority w:val="99"/>
    <w:rsid w:val="00FC05D6"/>
    <w:pPr>
      <w:spacing w:line="288" w:lineRule="exact"/>
      <w:jc w:val="center"/>
    </w:pPr>
  </w:style>
  <w:style w:type="paragraph" w:customStyle="1" w:styleId="Style5">
    <w:name w:val="Style5"/>
    <w:basedOn w:val="a"/>
    <w:uiPriority w:val="99"/>
    <w:rsid w:val="00FC05D6"/>
  </w:style>
  <w:style w:type="paragraph" w:customStyle="1" w:styleId="Style6">
    <w:name w:val="Style6"/>
    <w:basedOn w:val="a"/>
    <w:uiPriority w:val="99"/>
    <w:rsid w:val="00FC05D6"/>
  </w:style>
  <w:style w:type="paragraph" w:customStyle="1" w:styleId="Style7">
    <w:name w:val="Style7"/>
    <w:basedOn w:val="a"/>
    <w:uiPriority w:val="99"/>
    <w:rsid w:val="00FC05D6"/>
    <w:pPr>
      <w:spacing w:line="282" w:lineRule="exact"/>
    </w:pPr>
  </w:style>
  <w:style w:type="paragraph" w:customStyle="1" w:styleId="Style8">
    <w:name w:val="Style8"/>
    <w:basedOn w:val="a"/>
    <w:uiPriority w:val="99"/>
    <w:rsid w:val="00FC05D6"/>
    <w:pPr>
      <w:spacing w:line="282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FC05D6"/>
  </w:style>
  <w:style w:type="paragraph" w:customStyle="1" w:styleId="Style10">
    <w:name w:val="Style10"/>
    <w:basedOn w:val="a"/>
    <w:uiPriority w:val="99"/>
    <w:rsid w:val="00FC05D6"/>
  </w:style>
  <w:style w:type="paragraph" w:customStyle="1" w:styleId="Style11">
    <w:name w:val="Style11"/>
    <w:basedOn w:val="a"/>
    <w:uiPriority w:val="99"/>
    <w:rsid w:val="00FC05D6"/>
  </w:style>
  <w:style w:type="character" w:customStyle="1" w:styleId="FontStyle13">
    <w:name w:val="Font Style13"/>
    <w:basedOn w:val="a0"/>
    <w:uiPriority w:val="99"/>
    <w:rsid w:val="00FC05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C05D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FC05D6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FC05D6"/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99"/>
    <w:locked/>
    <w:rsid w:val="00AC218D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2015-11-25T06:48:00Z</cp:lastPrinted>
  <dcterms:created xsi:type="dcterms:W3CDTF">2015-11-25T05:48:00Z</dcterms:created>
  <dcterms:modified xsi:type="dcterms:W3CDTF">2015-11-25T06:49:00Z</dcterms:modified>
</cp:coreProperties>
</file>